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EFFA" w14:textId="2F7CF5B4" w:rsidR="00BA4E81" w:rsidRDefault="00BA4E81" w:rsidP="00BA4E81">
      <w:pPr>
        <w:pStyle w:val="Heading2"/>
        <w:ind w:left="2880" w:firstLine="720"/>
      </w:pPr>
      <w:r>
        <w:rPr>
          <w:noProof/>
        </w:rPr>
        <w:drawing>
          <wp:inline distT="0" distB="0" distL="0" distR="0" wp14:anchorId="67EABA87" wp14:editId="3302B977">
            <wp:extent cx="1443355" cy="402590"/>
            <wp:effectExtent l="0" t="0" r="4445" b="0"/>
            <wp:docPr id="1" name="image1.png" descr="A logo with horses hea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horses head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2CE9E" w14:textId="360C2D30" w:rsidR="00BA4E81" w:rsidRDefault="00BA4E81" w:rsidP="00BA4E81">
      <w:pPr>
        <w:widowControl w:val="0"/>
        <w:spacing w:before="48" w:after="0" w:line="240" w:lineRule="auto"/>
        <w:jc w:val="center"/>
        <w:rPr>
          <w:rFonts w:ascii="Times New Roman" w:eastAsia="Times New Roman" w:hAnsi="Times New Roman"/>
          <w:b/>
          <w:bCs/>
          <w:iCs/>
          <w:color w:val="AF1D34"/>
          <w:kern w:val="0"/>
          <w:sz w:val="18"/>
          <w:szCs w:val="18"/>
          <w14:ligatures w14:val="none"/>
        </w:rPr>
      </w:pPr>
      <w:r w:rsidRPr="00BA4E81">
        <w:rPr>
          <w:rFonts w:ascii="Times New Roman" w:eastAsia="Times New Roman" w:hAnsi="Times New Roman"/>
          <w:b/>
          <w:bCs/>
          <w:iCs/>
          <w:color w:val="AF1D34"/>
          <w:kern w:val="0"/>
          <w:sz w:val="18"/>
          <w:szCs w:val="18"/>
          <w14:ligatures w14:val="none"/>
        </w:rPr>
        <w:t>ATLANTIC</w:t>
      </w:r>
      <w:r w:rsidRPr="00BA4E81">
        <w:rPr>
          <w:rFonts w:ascii="Times New Roman" w:eastAsia="Times New Roman" w:hAnsi="Times New Roman"/>
          <w:b/>
          <w:bCs/>
          <w:iCs/>
          <w:color w:val="AF1D34"/>
          <w:spacing w:val="17"/>
          <w:kern w:val="0"/>
          <w:sz w:val="18"/>
          <w:szCs w:val="18"/>
          <w14:ligatures w14:val="none"/>
        </w:rPr>
        <w:t xml:space="preserve"> </w:t>
      </w:r>
      <w:r w:rsidRPr="00BA4E81">
        <w:rPr>
          <w:rFonts w:ascii="Times New Roman" w:eastAsia="Times New Roman" w:hAnsi="Times New Roman"/>
          <w:b/>
          <w:bCs/>
          <w:iCs/>
          <w:color w:val="AF1D34"/>
          <w:spacing w:val="-2"/>
          <w:kern w:val="0"/>
          <w:sz w:val="18"/>
          <w:szCs w:val="18"/>
          <w14:ligatures w14:val="none"/>
        </w:rPr>
        <w:t>PRO</w:t>
      </w:r>
      <w:r w:rsidRPr="00BA4E81">
        <w:rPr>
          <w:rFonts w:ascii="Times New Roman" w:eastAsia="Times New Roman" w:hAnsi="Times New Roman"/>
          <w:b/>
          <w:bCs/>
          <w:iCs/>
          <w:color w:val="AF1D34"/>
          <w:spacing w:val="-3"/>
          <w:kern w:val="0"/>
          <w:sz w:val="18"/>
          <w:szCs w:val="18"/>
          <w14:ligatures w14:val="none"/>
        </w:rPr>
        <w:t>VINCES</w:t>
      </w:r>
      <w:r w:rsidRPr="00BA4E81">
        <w:rPr>
          <w:rFonts w:ascii="Times New Roman" w:eastAsia="Times New Roman" w:hAnsi="Times New Roman"/>
          <w:b/>
          <w:bCs/>
          <w:iCs/>
          <w:color w:val="AF1D34"/>
          <w:spacing w:val="30"/>
          <w:kern w:val="0"/>
          <w:sz w:val="18"/>
          <w:szCs w:val="18"/>
          <w14:ligatures w14:val="none"/>
        </w:rPr>
        <w:t xml:space="preserve"> </w:t>
      </w:r>
      <w:r w:rsidRPr="00BA4E81">
        <w:rPr>
          <w:rFonts w:ascii="Times New Roman" w:eastAsia="Times New Roman" w:hAnsi="Times New Roman"/>
          <w:b/>
          <w:bCs/>
          <w:iCs/>
          <w:color w:val="AF1D34"/>
          <w:kern w:val="0"/>
          <w:sz w:val="18"/>
          <w:szCs w:val="18"/>
          <w14:ligatures w14:val="none"/>
        </w:rPr>
        <w:t xml:space="preserve">HARNESS </w:t>
      </w:r>
      <w:r w:rsidRPr="00BA4E81">
        <w:rPr>
          <w:rFonts w:ascii="Times New Roman" w:eastAsia="Times New Roman" w:hAnsi="Times New Roman"/>
          <w:b/>
          <w:bCs/>
          <w:iCs/>
          <w:color w:val="AF1D34"/>
          <w:spacing w:val="10"/>
          <w:kern w:val="0"/>
          <w:sz w:val="18"/>
          <w:szCs w:val="18"/>
          <w14:ligatures w14:val="none"/>
        </w:rPr>
        <w:t xml:space="preserve">RACING </w:t>
      </w:r>
      <w:r w:rsidRPr="00BA4E81">
        <w:rPr>
          <w:rFonts w:ascii="Times New Roman" w:eastAsia="Times New Roman" w:hAnsi="Times New Roman"/>
          <w:b/>
          <w:bCs/>
          <w:iCs/>
          <w:color w:val="AF1D34"/>
          <w:kern w:val="0"/>
          <w:sz w:val="18"/>
          <w:szCs w:val="18"/>
          <w14:ligatures w14:val="none"/>
        </w:rPr>
        <w:t>COMMISSION</w:t>
      </w:r>
    </w:p>
    <w:p w14:paraId="69655980" w14:textId="77777777" w:rsidR="00BA4E81" w:rsidRPr="00BA4E81" w:rsidRDefault="00BA4E81" w:rsidP="00BA4E81">
      <w:pPr>
        <w:widowControl w:val="0"/>
        <w:spacing w:before="48" w:after="0" w:line="240" w:lineRule="auto"/>
        <w:jc w:val="center"/>
        <w:rPr>
          <w:rFonts w:ascii="Times New Roman" w:eastAsia="Times New Roman" w:hAnsi="Times New Roman"/>
          <w:b/>
          <w:bCs/>
          <w:iCs/>
          <w:color w:val="AF1D34"/>
          <w:kern w:val="0"/>
          <w:sz w:val="18"/>
          <w:szCs w:val="18"/>
          <w14:ligatures w14:val="none"/>
        </w:rPr>
      </w:pPr>
    </w:p>
    <w:p w14:paraId="148E8F02" w14:textId="4E127B2C" w:rsidR="004E6AF8" w:rsidRDefault="004E6AF8" w:rsidP="00BA4E81">
      <w:pPr>
        <w:pStyle w:val="Heading2"/>
      </w:pPr>
      <w:r>
        <w:t>Director of Racing – Atlantic Provinces Harness Racing Commission</w:t>
      </w:r>
    </w:p>
    <w:p w14:paraId="5F4D6FD8" w14:textId="5B046BE8" w:rsidR="004E6AF8" w:rsidRDefault="004E6AF8" w:rsidP="004E6AF8">
      <w:r w:rsidRPr="004E6AF8">
        <w:t xml:space="preserve">The Atlantic Provinces Harness Racing Commission is seeking a Director of Racing </w:t>
      </w:r>
      <w:r w:rsidR="00BA4E81">
        <w:t>.</w:t>
      </w:r>
      <w:r w:rsidRPr="004E6AF8">
        <w:t xml:space="preserve">The Director will be responsible for the governance and </w:t>
      </w:r>
      <w:r w:rsidR="00151006">
        <w:t xml:space="preserve">regulation </w:t>
      </w:r>
      <w:r w:rsidRPr="004E6AF8">
        <w:t xml:space="preserve">of </w:t>
      </w:r>
      <w:r w:rsidR="008B7118">
        <w:t xml:space="preserve">six </w:t>
      </w:r>
      <w:r w:rsidRPr="004E6AF8">
        <w:t>pari-mutuel harness racetracks</w:t>
      </w:r>
      <w:r w:rsidR="008B7118">
        <w:t>.</w:t>
      </w:r>
      <w:r w:rsidRPr="004E6AF8">
        <w:t xml:space="preserve"> </w:t>
      </w:r>
      <w:r w:rsidR="008B7118">
        <w:t xml:space="preserve">Three tracks are in </w:t>
      </w:r>
      <w:r w:rsidRPr="004E6AF8">
        <w:t>Nova Scotia,</w:t>
      </w:r>
      <w:r w:rsidR="008B7118">
        <w:t xml:space="preserve"> one track is in</w:t>
      </w:r>
      <w:r w:rsidRPr="004E6AF8">
        <w:t xml:space="preserve"> New Brunswick,</w:t>
      </w:r>
      <w:r>
        <w:t xml:space="preserve"> a</w:t>
      </w:r>
      <w:r w:rsidRPr="004E6AF8">
        <w:t>nd Prince Edward Island</w:t>
      </w:r>
      <w:r w:rsidR="008B7118">
        <w:t xml:space="preserve"> has two tracks.</w:t>
      </w:r>
    </w:p>
    <w:p w14:paraId="15824BBF" w14:textId="7FEA4AAD" w:rsidR="004E6AF8" w:rsidRDefault="005D6E81" w:rsidP="004E6AF8">
      <w:r>
        <w:t xml:space="preserve">The offices of the Atlantic Provinces Harness Racing Commission </w:t>
      </w:r>
      <w:r w:rsidR="00913A64">
        <w:t>are in</w:t>
      </w:r>
      <w:r>
        <w:t xml:space="preserve"> Kensington, Prince Edward Island. </w:t>
      </w:r>
    </w:p>
    <w:p w14:paraId="03C5BAEC" w14:textId="4BC488D2" w:rsidR="005D6E81" w:rsidRDefault="005D6E81" w:rsidP="004E6AF8">
      <w:r>
        <w:t>Closing date for applications is</w:t>
      </w:r>
      <w:r w:rsidR="00913A64">
        <w:t xml:space="preserve"> 3:00 pm AST on</w:t>
      </w:r>
      <w:r>
        <w:t xml:space="preserve"> January 31, 2025. Applicants must submit a cover letter</w:t>
      </w:r>
      <w:r w:rsidR="00913A64">
        <w:t xml:space="preserve"> outlining why they are a suitable candidate along with a CV/Resume and two letters of reference.</w:t>
      </w:r>
    </w:p>
    <w:p w14:paraId="773D0875" w14:textId="3AB573A3" w:rsidR="00913A64" w:rsidRDefault="00913A64" w:rsidP="004E6AF8">
      <w:r>
        <w:t xml:space="preserve">Please submit documentation to </w:t>
      </w:r>
      <w:hyperlink r:id="rId5" w:history="1">
        <w:r w:rsidRPr="001027EF">
          <w:rPr>
            <w:rStyle w:val="Hyperlink"/>
          </w:rPr>
          <w:t>cdoucette@atlanticphrc.ca</w:t>
        </w:r>
      </w:hyperlink>
      <w:r>
        <w:t>. Applications will be screened and shortlisted. Those chosen for interviews will be contacted the week of February 3, 2025.</w:t>
      </w:r>
    </w:p>
    <w:p w14:paraId="5D67CAE6" w14:textId="77777777" w:rsidR="00913A64" w:rsidRPr="00913A64" w:rsidRDefault="00913A64" w:rsidP="004E6AF8">
      <w:pPr>
        <w:rPr>
          <w:color w:val="0F4761" w:themeColor="accent1" w:themeShade="BF"/>
          <w:sz w:val="32"/>
          <w:szCs w:val="32"/>
        </w:rPr>
      </w:pPr>
    </w:p>
    <w:p w14:paraId="32BD6424" w14:textId="345A588E" w:rsidR="00913A64" w:rsidRDefault="00913A64" w:rsidP="004E6AF8">
      <w:pPr>
        <w:rPr>
          <w:color w:val="0F4761" w:themeColor="accent1" w:themeShade="BF"/>
          <w:sz w:val="32"/>
          <w:szCs w:val="32"/>
        </w:rPr>
      </w:pPr>
      <w:r w:rsidRPr="00913A64">
        <w:rPr>
          <w:color w:val="0F4761" w:themeColor="accent1" w:themeShade="BF"/>
          <w:sz w:val="32"/>
          <w:szCs w:val="32"/>
        </w:rPr>
        <w:t>Job Description</w:t>
      </w:r>
    </w:p>
    <w:p w14:paraId="5B34E745" w14:textId="7FCAC2B0" w:rsidR="00913A64" w:rsidRPr="00913A64" w:rsidRDefault="00913A64" w:rsidP="004E6AF8">
      <w:r w:rsidRPr="00913A64">
        <w:t>The successful applicant shall:</w:t>
      </w:r>
    </w:p>
    <w:p w14:paraId="1676C3F8" w14:textId="7D8CE1C9" w:rsidR="00913A64" w:rsidRDefault="00913A64" w:rsidP="004E6AF8">
      <w:r w:rsidRPr="00913A64">
        <w:t>Possess a comprehensive knowledge of the Harness Racing Industry</w:t>
      </w:r>
    </w:p>
    <w:p w14:paraId="02F6914A" w14:textId="57FEEF4C" w:rsidR="00913A64" w:rsidRDefault="004E30F3" w:rsidP="004E6AF8">
      <w:r>
        <w:t>Have knowledge and experience in the application of administrative law and procedure</w:t>
      </w:r>
      <w:r w:rsidR="002B1099">
        <w:t xml:space="preserve"> as it pertains to the harness racing industry</w:t>
      </w:r>
    </w:p>
    <w:p w14:paraId="40AA949C" w14:textId="445107C2" w:rsidR="004E30F3" w:rsidRDefault="004E30F3" w:rsidP="004E6AF8">
      <w:r>
        <w:t>Demonstrate experience in establishing and nourishing strong partnerships with industry partners including but not limited to racetracks, CPMA, and representative organizations of horse people</w:t>
      </w:r>
    </w:p>
    <w:p w14:paraId="5FD7BF19" w14:textId="53227416" w:rsidR="004E30F3" w:rsidRDefault="004E30F3" w:rsidP="004E6AF8">
      <w:r>
        <w:t xml:space="preserve">Fulfill the requirements of the Director of Racing as outlined in the </w:t>
      </w:r>
      <w:r w:rsidRPr="004E30F3">
        <w:rPr>
          <w:i/>
          <w:iCs/>
        </w:rPr>
        <w:t>Atlantic Provinces</w:t>
      </w:r>
      <w:r>
        <w:t xml:space="preserve"> </w:t>
      </w:r>
      <w:r w:rsidRPr="004E30F3">
        <w:rPr>
          <w:i/>
          <w:iCs/>
        </w:rPr>
        <w:t>Harness Racing Commission Act</w:t>
      </w:r>
      <w:r w:rsidR="00DB183D">
        <w:rPr>
          <w:i/>
          <w:iCs/>
        </w:rPr>
        <w:t xml:space="preserve"> </w:t>
      </w:r>
      <w:r>
        <w:t>and the Rules of Standardbred Harness Racing as adopted by the Atlantic Provinces Harness Racing Commission.</w:t>
      </w:r>
      <w:r w:rsidR="00736F79">
        <w:t xml:space="preserve"> </w:t>
      </w:r>
    </w:p>
    <w:p w14:paraId="1F5338BA" w14:textId="66A7CB95" w:rsidR="004E30F3" w:rsidRDefault="004E30F3" w:rsidP="004E6AF8">
      <w:r>
        <w:t>Direct all administrative and enforcement operations in accordance with applicable laws, rules, and procedures.</w:t>
      </w:r>
    </w:p>
    <w:p w14:paraId="2307AC72" w14:textId="538FC869" w:rsidR="002B1099" w:rsidRDefault="002B1099" w:rsidP="004E6AF8">
      <w:r>
        <w:lastRenderedPageBreak/>
        <w:t>Implement policies and procedures as directed by the Commissioners of the Atlantic Provinces Harness Racing Commission.</w:t>
      </w:r>
    </w:p>
    <w:p w14:paraId="2E8C2F38" w14:textId="54472882" w:rsidR="002B1099" w:rsidRDefault="002B1099" w:rsidP="004E6AF8">
      <w:r>
        <w:t>Prepare policy documents, procedural documents,</w:t>
      </w:r>
      <w:r w:rsidR="00151006">
        <w:t xml:space="preserve"> strategic planning documents</w:t>
      </w:r>
      <w:r>
        <w:t xml:space="preserve"> and budgetary documents for the consideration of the Commissioners of the Atlantic Provinces Harness Racing Commission.</w:t>
      </w:r>
    </w:p>
    <w:p w14:paraId="09A2DF05" w14:textId="07E262A2" w:rsidR="002B1099" w:rsidRDefault="002B1099" w:rsidP="004E6AF8">
      <w:r>
        <w:t>Always conduct themselves in a manner that is professional and reflects well on the Atlantic Provinces Harness Racing Commission.</w:t>
      </w:r>
    </w:p>
    <w:p w14:paraId="17D4718F" w14:textId="77777777" w:rsidR="00C02632" w:rsidRDefault="00C02632" w:rsidP="004E6AF8"/>
    <w:p w14:paraId="59F90F2D" w14:textId="12ADC9F2" w:rsidR="002B1099" w:rsidRDefault="002B1099" w:rsidP="004E6AF8">
      <w:pPr>
        <w:rPr>
          <w:color w:val="153D63" w:themeColor="text2" w:themeTint="E6"/>
          <w:sz w:val="32"/>
          <w:szCs w:val="32"/>
        </w:rPr>
      </w:pPr>
      <w:r w:rsidRPr="002B1099">
        <w:rPr>
          <w:color w:val="153D63" w:themeColor="text2" w:themeTint="E6"/>
          <w:sz w:val="32"/>
          <w:szCs w:val="32"/>
        </w:rPr>
        <w:t>Requisite Skill Requirements</w:t>
      </w:r>
    </w:p>
    <w:p w14:paraId="6538F222" w14:textId="4E9FDE2C" w:rsidR="002B1099" w:rsidRDefault="002B1099" w:rsidP="004E6AF8">
      <w:r>
        <w:t>Oral and Written Communication</w:t>
      </w:r>
    </w:p>
    <w:p w14:paraId="378215EE" w14:textId="49F1E1D3" w:rsidR="002B1099" w:rsidRDefault="002B1099" w:rsidP="004E6AF8">
      <w:r>
        <w:t>Computer Skills</w:t>
      </w:r>
    </w:p>
    <w:p w14:paraId="1537D349" w14:textId="41F27B73" w:rsidR="002B1099" w:rsidRDefault="002B1099" w:rsidP="004E6AF8">
      <w:r>
        <w:t>Presentation Skills</w:t>
      </w:r>
      <w:r w:rsidR="00151006">
        <w:t xml:space="preserve"> including public speaking skills</w:t>
      </w:r>
    </w:p>
    <w:p w14:paraId="755035D3" w14:textId="696E8E3B" w:rsidR="002B1099" w:rsidRDefault="002B1099" w:rsidP="004E6AF8">
      <w:r>
        <w:t>Analytical Skills</w:t>
      </w:r>
    </w:p>
    <w:p w14:paraId="36EF1A20" w14:textId="747E441B" w:rsidR="00570310" w:rsidRDefault="00570310" w:rsidP="004E6AF8"/>
    <w:p w14:paraId="5FA3AFC5" w14:textId="65145856" w:rsidR="00570310" w:rsidRDefault="00570310" w:rsidP="004E6AF8">
      <w:pPr>
        <w:rPr>
          <w:color w:val="153D63" w:themeColor="text2" w:themeTint="E6"/>
          <w:sz w:val="32"/>
          <w:szCs w:val="32"/>
        </w:rPr>
      </w:pPr>
      <w:r w:rsidRPr="00570310">
        <w:rPr>
          <w:color w:val="153D63" w:themeColor="text2" w:themeTint="E6"/>
          <w:sz w:val="32"/>
          <w:szCs w:val="32"/>
        </w:rPr>
        <w:t>Salary</w:t>
      </w:r>
    </w:p>
    <w:p w14:paraId="49DC1680" w14:textId="7DF30DF8" w:rsidR="00570310" w:rsidRPr="00570310" w:rsidRDefault="00570310" w:rsidP="004E6AF8">
      <w:r w:rsidRPr="00570310">
        <w:t>Salary will be negotiated and be commensurate with qualifications and experience.</w:t>
      </w:r>
    </w:p>
    <w:p w14:paraId="50DAEF70" w14:textId="77777777" w:rsidR="00151006" w:rsidRDefault="00151006" w:rsidP="004E6AF8"/>
    <w:p w14:paraId="4D6B89A2" w14:textId="45E55AEB" w:rsidR="00151006" w:rsidRPr="002B1099" w:rsidRDefault="00151006" w:rsidP="004E6AF8">
      <w:r>
        <w:t xml:space="preserve"> </w:t>
      </w:r>
    </w:p>
    <w:p w14:paraId="2CB63F51" w14:textId="77777777" w:rsidR="002B1099" w:rsidRDefault="002B1099" w:rsidP="004E6AF8"/>
    <w:p w14:paraId="02408CA6" w14:textId="77777777" w:rsidR="004E30F3" w:rsidRDefault="004E30F3" w:rsidP="004E6AF8"/>
    <w:p w14:paraId="5A3CF9D5" w14:textId="77777777" w:rsidR="004E30F3" w:rsidRPr="00913A64" w:rsidRDefault="004E30F3" w:rsidP="004E6AF8"/>
    <w:p w14:paraId="38C893C7" w14:textId="77777777" w:rsidR="004E6AF8" w:rsidRPr="004E6AF8" w:rsidRDefault="004E6AF8" w:rsidP="004E6AF8">
      <w:r w:rsidRPr="004E6AF8">
        <w:t xml:space="preserve">      </w:t>
      </w:r>
    </w:p>
    <w:p w14:paraId="6C9AF1DD" w14:textId="7B03046C" w:rsidR="004E6AF8" w:rsidRPr="00EB3C62" w:rsidRDefault="004E6AF8" w:rsidP="004E6AF8">
      <w:pPr>
        <w:rPr>
          <w:sz w:val="16"/>
          <w:szCs w:val="16"/>
        </w:rPr>
      </w:pPr>
      <w:r w:rsidRPr="004E6AF8">
        <w:t xml:space="preserve">              </w:t>
      </w:r>
    </w:p>
    <w:p w14:paraId="71EFDC51" w14:textId="77777777" w:rsidR="004E6AF8" w:rsidRPr="004E6AF8" w:rsidRDefault="004E6AF8" w:rsidP="004E6AF8"/>
    <w:sectPr w:rsidR="004E6AF8" w:rsidRPr="004E6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F8"/>
    <w:rsid w:val="00133BEC"/>
    <w:rsid w:val="00151006"/>
    <w:rsid w:val="002B1099"/>
    <w:rsid w:val="004C30C1"/>
    <w:rsid w:val="004D6277"/>
    <w:rsid w:val="004E30F3"/>
    <w:rsid w:val="004E6AF8"/>
    <w:rsid w:val="004F4A2E"/>
    <w:rsid w:val="00570310"/>
    <w:rsid w:val="005D6E81"/>
    <w:rsid w:val="00682AA6"/>
    <w:rsid w:val="00736F79"/>
    <w:rsid w:val="007573A8"/>
    <w:rsid w:val="008B7118"/>
    <w:rsid w:val="008E65FE"/>
    <w:rsid w:val="008F228C"/>
    <w:rsid w:val="00913A64"/>
    <w:rsid w:val="009A2418"/>
    <w:rsid w:val="009F3073"/>
    <w:rsid w:val="00AE04FF"/>
    <w:rsid w:val="00BA4E81"/>
    <w:rsid w:val="00C02632"/>
    <w:rsid w:val="00DB183D"/>
    <w:rsid w:val="00D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CBA5"/>
  <w15:chartTrackingRefBased/>
  <w15:docId w15:val="{DFA0FB4F-356E-41B5-BA9E-13F92661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6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A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3A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oucette@atlanticphrc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Murphy</dc:creator>
  <cp:keywords/>
  <dc:description/>
  <cp:lastModifiedBy>Mitch Murphy</cp:lastModifiedBy>
  <cp:revision>2</cp:revision>
  <dcterms:created xsi:type="dcterms:W3CDTF">2025-01-20T14:25:00Z</dcterms:created>
  <dcterms:modified xsi:type="dcterms:W3CDTF">2025-01-20T14:25:00Z</dcterms:modified>
</cp:coreProperties>
</file>